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91A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  <w:t>附件3</w:t>
      </w:r>
    </w:p>
    <w:p w14:paraId="0A0D1968">
      <w:pPr>
        <w:widowControl/>
        <w:overflowPunct w:val="0"/>
        <w:topLinePunct/>
        <w:jc w:val="center"/>
        <w:rPr>
          <w:rFonts w:ascii="黑体" w:hAnsi="Times New Roman" w:eastAsia="黑体" w:cs="Times New Roman"/>
          <w:kern w:val="0"/>
          <w:sz w:val="44"/>
          <w:szCs w:val="44"/>
        </w:rPr>
      </w:pPr>
      <w:bookmarkStart w:id="0" w:name="_GoBack"/>
      <w:r>
        <w:rPr>
          <w:rFonts w:hint="eastAsia" w:ascii="黑体" w:hAnsi="Times New Roman" w:eastAsia="黑体" w:cs="Times New Roman"/>
          <w:kern w:val="0"/>
          <w:sz w:val="44"/>
          <w:szCs w:val="44"/>
        </w:rPr>
        <w:t>中介机构承诺书</w:t>
      </w:r>
    </w:p>
    <w:bookmarkEnd w:id="0"/>
    <w:p w14:paraId="16ECF512">
      <w:pPr>
        <w:widowControl/>
        <w:overflowPunct w:val="0"/>
        <w:topLinePunct/>
        <w:ind w:right="24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 </w:t>
      </w:r>
    </w:p>
    <w:p w14:paraId="1AFF2BA6">
      <w:pPr>
        <w:widowControl/>
        <w:overflowPunct w:val="0"/>
        <w:topLinePunct/>
        <w:ind w:right="24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中介机构郑重承诺：</w:t>
      </w:r>
    </w:p>
    <w:p w14:paraId="7072836F">
      <w:pPr>
        <w:widowControl/>
        <w:overflowPunct w:val="0"/>
        <w:topLinePunct/>
        <w:ind w:right="23"/>
        <w:rPr>
          <w:rFonts w:ascii="仿宋_GB2312" w:hAnsi="Times New Roman" w:eastAsia="仿宋_GB2312" w:cs="Times New Roman"/>
          <w:kern w:val="0"/>
          <w:sz w:val="32"/>
          <w:szCs w:val="21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21"/>
        </w:rPr>
        <w:t xml:space="preserve"> </w:t>
      </w:r>
    </w:p>
    <w:p w14:paraId="256B5FF3">
      <w:pPr>
        <w:widowControl/>
        <w:overflowPunct w:val="0"/>
        <w:topLinePunct/>
        <w:ind w:right="24" w:firstLine="645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一、经自查，我单位符合《高新技术企业认定管理工作指引》（以下简称《工作指引》）中规定的中介机构条件。</w:t>
      </w:r>
    </w:p>
    <w:p w14:paraId="4D772F78">
      <w:pPr>
        <w:widowControl/>
        <w:overflowPunct w:val="0"/>
        <w:topLinePunct/>
        <w:ind w:right="24" w:firstLine="645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成立时间：</w:t>
      </w:r>
    </w:p>
    <w:p w14:paraId="7DD26C90">
      <w:pPr>
        <w:widowControl/>
        <w:overflowPunct w:val="0"/>
        <w:topLinePunct/>
        <w:ind w:right="24" w:firstLine="645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当年月平均职工人数（人）：</w:t>
      </w:r>
    </w:p>
    <w:p w14:paraId="3B174579">
      <w:pPr>
        <w:widowControl/>
        <w:overflowPunct w:val="0"/>
        <w:topLinePunct/>
        <w:ind w:right="24" w:firstLine="645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当年注册会计师或税务师人数（人）：</w:t>
      </w:r>
    </w:p>
    <w:p w14:paraId="2DA5263B">
      <w:pPr>
        <w:widowControl/>
        <w:overflowPunct w:val="0"/>
        <w:topLinePunct/>
        <w:ind w:right="24" w:firstLine="645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近三年内是否有不良记录：</w:t>
      </w:r>
    </w:p>
    <w:p w14:paraId="7F0CC738">
      <w:pPr>
        <w:widowControl/>
        <w:overflowPunct w:val="0"/>
        <w:topLinePunct/>
        <w:ind w:right="24" w:firstLine="645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是否熟悉高企认定工作相关政策：</w:t>
      </w:r>
    </w:p>
    <w:p w14:paraId="5A3F61B2">
      <w:pPr>
        <w:widowControl/>
        <w:overflowPunct w:val="0"/>
        <w:topLinePunct/>
        <w:ind w:right="24" w:firstLine="645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二、在工作中，我单位将认真执行《高新技术企业认定管理办法》《工作指引》中各项规定。</w:t>
      </w:r>
    </w:p>
    <w:p w14:paraId="42181B78">
      <w:pPr>
        <w:widowControl/>
        <w:overflowPunct w:val="0"/>
        <w:topLinePunct/>
        <w:ind w:right="24" w:firstLine="645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三、对所出具的研发费用专项报告、高新技术产品（服务）收入专项报告负责。若有违规违法行为，按照相关规定接受处理。若由于我单位原因给申报企业带来的损失，由我单位全部承担。</w:t>
      </w:r>
    </w:p>
    <w:p w14:paraId="399E9E8F">
      <w:pPr>
        <w:widowControl/>
        <w:overflowPunct w:val="0"/>
        <w:topLinePunct/>
        <w:ind w:right="24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 w14:paraId="46590E80">
      <w:pPr>
        <w:widowControl/>
        <w:overflowPunct w:val="0"/>
        <w:topLinePunct/>
        <w:ind w:right="24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中介机构法人代表（签字）：      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中介机构（盖章）</w:t>
      </w:r>
    </w:p>
    <w:p w14:paraId="28A2E36A">
      <w:pPr>
        <w:widowControl/>
        <w:overflowPunct w:val="0"/>
        <w:topLinePunct/>
        <w:ind w:right="24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 w14:paraId="1BEF5CC1">
      <w:pPr>
        <w:widowControl/>
        <w:ind w:right="24"/>
        <w:rPr>
          <w:rFonts w:hint="eastAsia" w:ascii="仿宋_GB2312" w:hAnsi="Times New Roman" w:eastAsia="仿宋_GB2312" w:cs="Times New Roman"/>
          <w:kern w:val="0"/>
          <w:sz w:val="32"/>
          <w:szCs w:val="32"/>
        </w:rPr>
        <w:sectPr>
          <w:pgSz w:w="11906" w:h="16838"/>
          <w:pgMar w:top="2098" w:right="1474" w:bottom="1984" w:left="1587" w:header="851" w:footer="1049" w:gutter="0"/>
          <w:cols w:space="0" w:num="1"/>
          <w:rtlGutter w:val="0"/>
          <w:docGrid w:type="linesAndChars" w:linePitch="579" w:charSpace="-842"/>
        </w:sect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                                 年   月   日 </w:t>
      </w:r>
    </w:p>
    <w:p w14:paraId="38598F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E240C"/>
    <w:rsid w:val="02015B72"/>
    <w:rsid w:val="08EE41C1"/>
    <w:rsid w:val="100114CC"/>
    <w:rsid w:val="11C71D22"/>
    <w:rsid w:val="1AF671D3"/>
    <w:rsid w:val="1EE4341A"/>
    <w:rsid w:val="238048A7"/>
    <w:rsid w:val="26C21AB6"/>
    <w:rsid w:val="3C770140"/>
    <w:rsid w:val="44E72882"/>
    <w:rsid w:val="45A81FD2"/>
    <w:rsid w:val="483F5BD1"/>
    <w:rsid w:val="49074EE2"/>
    <w:rsid w:val="60C426C4"/>
    <w:rsid w:val="645E240C"/>
    <w:rsid w:val="6CB81365"/>
    <w:rsid w:val="6EE5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kjj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2025-03-19T08:54:00Z</dcterms:created>
  <dc:creator>BETUER</dc:creator>
  <cp:lastModifiedBy>BETUER</cp:lastModifiedBy>
  <dcterms:modified xsi:type="dcterms:W3CDTF">2025-03-19T08:55:03Z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800843F9A7224662BBEB910EF9393C28_11</vt:lpwstr>
  </property>
  <property fmtid="{D5CDD505-2E9C-101B-9397-08002B2CF9AE}" pid="4" name="KSOTemplateDocerSaveRecord">
    <vt:lpwstr>eyJoZGlkIjoiODRlZTIyZTBhNWU0OTE4MjVhYzkyMjlmZjJlYWRlMGQiLCJ1c2VySWQiOiI0OTU4ODg3MDgifQ==</vt:lpwstr>
  </property>
</Properties>
</file>